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414C">
        <w:rPr>
          <w:rFonts w:ascii="Arial" w:hAnsi="Arial" w:cs="Arial"/>
          <w:color w:val="000000"/>
          <w:lang w:val="x-none" w:eastAsia="x-none"/>
        </w:rPr>
        <w:t>S</w:t>
      </w:r>
      <w:r w:rsidRPr="001B414C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1B414C">
        <w:rPr>
          <w:rFonts w:ascii="Arial" w:hAnsi="Arial" w:cs="Arial"/>
          <w:lang w:val="x-none" w:eastAsia="x-none"/>
        </w:rPr>
        <w:t xml:space="preserve"> </w:t>
      </w:r>
      <w:r w:rsidRPr="001B414C">
        <w:rPr>
          <w:rFonts w:ascii="Arial" w:hAnsi="Arial" w:cs="Arial"/>
          <w:color w:val="000000"/>
          <w:lang w:val="x-none" w:eastAsia="x-none"/>
        </w:rPr>
        <w:t>I</w:t>
      </w:r>
      <w:r w:rsidRPr="001B414C">
        <w:rPr>
          <w:rFonts w:ascii="Arial" w:hAnsi="Arial" w:cs="Arial"/>
          <w:color w:val="000000"/>
          <w:lang w:val="x-none" w:eastAsia="x-none"/>
        </w:rPr>
        <w:br/>
        <w:t>Wydział Cywilny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414C">
        <w:rPr>
          <w:rFonts w:ascii="Arial" w:hAnsi="Arial" w:cs="Arial"/>
          <w:color w:val="000000"/>
          <w:lang w:val="x-none" w:eastAsia="x-none"/>
        </w:rPr>
        <w:t>ul. Lwowska 9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414C">
        <w:rPr>
          <w:rFonts w:ascii="Arial" w:hAnsi="Arial" w:cs="Arial"/>
          <w:color w:val="000000"/>
          <w:lang w:val="x-none" w:eastAsia="x-none"/>
        </w:rPr>
        <w:t>37-200 Przeworsk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414C">
        <w:rPr>
          <w:rFonts w:ascii="Arial" w:hAnsi="Arial" w:cs="Arial"/>
          <w:color w:val="000000"/>
          <w:lang w:val="x-none" w:eastAsia="x-none"/>
        </w:rPr>
        <w:t>Data 13 stycznia 2025r.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B414C">
        <w:rPr>
          <w:rFonts w:ascii="Arial" w:hAnsi="Arial" w:cs="Arial"/>
          <w:color w:val="000000"/>
          <w:lang w:val="x-none" w:eastAsia="x-none"/>
        </w:rPr>
        <w:t>Sygn. akt I Ns 395/24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 w:rsidRPr="001B414C">
        <w:rPr>
          <w:rFonts w:ascii="Arial" w:hAnsi="Arial" w:cs="Arial"/>
          <w:b/>
          <w:bCs/>
          <w:sz w:val="36"/>
          <w:szCs w:val="36"/>
          <w:lang w:val="x-none" w:eastAsia="x-none"/>
        </w:rPr>
        <w:t xml:space="preserve">OGŁOSZENIE 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B414C" w:rsidRPr="001B414C" w:rsidRDefault="001B414C" w:rsidP="001B4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1B414C">
        <w:rPr>
          <w:rFonts w:ascii="Arial" w:hAnsi="Arial" w:cs="Arial"/>
          <w:i/>
          <w:iCs/>
          <w:lang w:eastAsia="pl-PL"/>
        </w:rPr>
        <w:tab/>
        <w:t>Postanowieniem z dnia 10.01.2025r. w sprawie I Ns 395//24 S</w:t>
      </w:r>
      <w:r w:rsidRPr="001B414C">
        <w:rPr>
          <w:rFonts w:ascii="Arial" w:eastAsia="Times New Roman" w:hAnsi="Arial" w:cs="Arial"/>
          <w:i/>
          <w:iCs/>
          <w:lang w:eastAsia="pl-PL"/>
        </w:rPr>
        <w:t xml:space="preserve">ąd Rejonowy w Przeworsku zezwolił wnioskodawcy  </w:t>
      </w:r>
      <w:r w:rsidRPr="001B414C">
        <w:rPr>
          <w:rFonts w:ascii="Arial" w:hAnsi="Arial" w:cs="Arial"/>
          <w:lang w:eastAsia="pl-PL"/>
        </w:rPr>
        <w:t xml:space="preserve">Powiatowi Przeworskiemu na </w:t>
      </w:r>
      <w:r w:rsidRPr="001B414C">
        <w:rPr>
          <w:rFonts w:ascii="Arial" w:hAnsi="Arial" w:cs="Arial"/>
          <w:i/>
          <w:iCs/>
          <w:lang w:eastAsia="pl-PL"/>
        </w:rPr>
        <w:t>zło</w:t>
      </w:r>
      <w:r w:rsidRPr="001B414C">
        <w:rPr>
          <w:rFonts w:ascii="Arial" w:eastAsia="Times New Roman" w:hAnsi="Arial" w:cs="Arial"/>
          <w:i/>
          <w:iCs/>
          <w:lang w:eastAsia="pl-PL"/>
        </w:rPr>
        <w:t xml:space="preserve">żenie do depozytu sądowego Sądu Rejonowego w Przeworsku </w:t>
      </w:r>
      <w:r w:rsidRPr="001B414C">
        <w:rPr>
          <w:rFonts w:ascii="Arial" w:hAnsi="Arial" w:cs="Arial"/>
          <w:b/>
          <w:bCs/>
          <w:i/>
          <w:iCs/>
          <w:lang w:eastAsia="pl-PL"/>
        </w:rPr>
        <w:t>kwoty 1 359,37 zł</w:t>
      </w:r>
      <w:r w:rsidRPr="001B414C">
        <w:rPr>
          <w:rFonts w:ascii="Arial" w:hAnsi="Arial" w:cs="Arial"/>
          <w:i/>
          <w:iCs/>
          <w:lang w:eastAsia="pl-PL"/>
        </w:rPr>
        <w:t xml:space="preserve"> (jeden tysi</w:t>
      </w:r>
      <w:r w:rsidRPr="001B414C">
        <w:rPr>
          <w:rFonts w:ascii="Arial" w:eastAsia="Times New Roman" w:hAnsi="Arial" w:cs="Arial"/>
          <w:i/>
          <w:iCs/>
          <w:lang w:eastAsia="pl-PL"/>
        </w:rPr>
        <w:t xml:space="preserve">ąc trzysta dwadzieścia pięćdziesiąt dziewięć złotych 37/100), tytułem jednorazowego odszkodowania za utracony udział 8051/2091382 części w prawie własności nieruchomości zajętej pod realizację inwestycji drogowej decyzją Starosty Przeworskiego z dnia 22.10.2024r. GG.683.107.2023, położonej w Przeworsku, oznaczonej jako działka 325/146 o pow. 0,0006 ha, która objęta była KW PR1R/00034704/3, gdzie w dziale II wpisani zostali w częściach ułamkowych właściciele wyodrębnionych lokali mieszkalnych, w odniesieniu do których prawo własności uregulowane zostało w odrębnych księgach wieczystych - z tym zastrzeżeniem, że kwota ta może zostać wydana właścicielowi Andrzejowi Kamińskiemu lub jego następcom prawnym, którzy wykażą następstwo prawne stosownym dokumentem- w przeciwnym razie nastąpi przepadek ww. kwoty na rzecz Skarbu Państwa po upływie 10 lat od daty jego złożenia. </w:t>
      </w:r>
    </w:p>
    <w:p w:rsidR="001B414C" w:rsidRPr="001B414C" w:rsidRDefault="001B414C" w:rsidP="001B4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lang w:val="x-none" w:eastAsia="x-none"/>
        </w:rPr>
      </w:pPr>
      <w:r w:rsidRPr="001B414C">
        <w:rPr>
          <w:rFonts w:ascii="Arial" w:hAnsi="Arial" w:cs="Arial"/>
          <w:i/>
          <w:iCs/>
          <w:shd w:val="clear" w:color="auto" w:fill="FFFFFF"/>
          <w:lang w:eastAsia="pl-PL"/>
        </w:rPr>
        <w:tab/>
        <w:t>S</w:t>
      </w:r>
      <w:r w:rsidRPr="001B414C">
        <w:rPr>
          <w:rFonts w:ascii="Arial" w:eastAsia="Times New Roman" w:hAnsi="Arial" w:cs="Arial"/>
          <w:i/>
          <w:iCs/>
          <w:shd w:val="clear" w:color="auto" w:fill="FFFFFF"/>
          <w:lang w:eastAsia="pl-PL"/>
        </w:rPr>
        <w:t>ąd Rejonowy Wydział I Cywilny w Przeworsku zawiadamia następców prawnych wierzyciela, aby w terminie 10 lat od daty wywieszenia niniejszego ogłoszenia zgłosili się w tutejszym Sądzie i wykazali swe prawa do złożonej w depozycie sądowym kwoty pod rygorem orzeczenia przepadku tej sumy na rzecz Skarbu Państwa.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1B414C">
        <w:rPr>
          <w:rFonts w:ascii="Arial" w:hAnsi="Arial" w:cs="Arial"/>
          <w:sz w:val="24"/>
          <w:szCs w:val="24"/>
          <w:lang w:val="x-none" w:eastAsia="x-none"/>
        </w:rPr>
        <w:tab/>
      </w:r>
      <w:r w:rsidRPr="001B414C">
        <w:rPr>
          <w:rFonts w:ascii="Arial" w:hAnsi="Arial" w:cs="Arial"/>
          <w:sz w:val="24"/>
          <w:szCs w:val="24"/>
          <w:lang w:val="x-none" w:eastAsia="x-none"/>
        </w:rPr>
        <w:tab/>
      </w:r>
      <w:r w:rsidRPr="001B414C">
        <w:rPr>
          <w:rFonts w:ascii="Arial" w:hAnsi="Arial" w:cs="Arial"/>
          <w:sz w:val="24"/>
          <w:szCs w:val="24"/>
          <w:lang w:val="x-none" w:eastAsia="x-none"/>
        </w:rPr>
        <w:tab/>
      </w:r>
      <w:r w:rsidRPr="001B414C">
        <w:rPr>
          <w:rFonts w:ascii="Arial" w:hAnsi="Arial" w:cs="Arial"/>
          <w:sz w:val="24"/>
          <w:szCs w:val="24"/>
          <w:lang w:val="x-none" w:eastAsia="x-none"/>
        </w:rPr>
        <w:tab/>
      </w:r>
      <w:r w:rsidRPr="001B414C">
        <w:rPr>
          <w:rFonts w:ascii="Arial" w:hAnsi="Arial" w:cs="Arial"/>
          <w:sz w:val="24"/>
          <w:szCs w:val="24"/>
          <w:lang w:val="x-none" w:eastAsia="x-none"/>
        </w:rPr>
        <w:tab/>
      </w:r>
      <w:r w:rsidRPr="001B414C">
        <w:rPr>
          <w:rFonts w:ascii="Arial" w:hAnsi="Arial" w:cs="Arial"/>
          <w:sz w:val="24"/>
          <w:szCs w:val="24"/>
          <w:lang w:val="x-none" w:eastAsia="x-none"/>
        </w:rPr>
        <w:tab/>
      </w:r>
      <w:r w:rsidRPr="001B414C">
        <w:rPr>
          <w:rFonts w:ascii="Arial" w:hAnsi="Arial" w:cs="Arial"/>
          <w:sz w:val="24"/>
          <w:szCs w:val="24"/>
          <w:lang w:eastAsia="pl-PL"/>
        </w:rPr>
        <w:tab/>
      </w:r>
      <w:r w:rsidRPr="001B414C">
        <w:rPr>
          <w:rFonts w:ascii="Arial" w:hAnsi="Arial" w:cs="Arial"/>
          <w:sz w:val="24"/>
          <w:szCs w:val="24"/>
          <w:lang w:val="x-none" w:eastAsia="x-none"/>
        </w:rPr>
        <w:t>s</w:t>
      </w:r>
      <w:r w:rsidRPr="001B414C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1B414C" w:rsidRPr="001B414C" w:rsidRDefault="001B414C" w:rsidP="001B414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F52C52" w:rsidRDefault="00F52C52">
      <w:bookmarkStart w:id="0" w:name="_GoBack"/>
      <w:bookmarkEnd w:id="0"/>
    </w:p>
    <w:sectPr w:rsidR="00F52C52" w:rsidSect="00866E60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60" w:rsidRDefault="001B414C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60" w:rsidRDefault="001B414C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7A"/>
    <w:rsid w:val="001B414C"/>
    <w:rsid w:val="00E42A7A"/>
    <w:rsid w:val="00F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AD9F-A324-4EAF-A7C4-E81CBB4B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B414C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2025-01-13T10:58:00Z</dcterms:created>
  <dcterms:modified xsi:type="dcterms:W3CDTF">2025-01-13T11:00:00Z</dcterms:modified>
</cp:coreProperties>
</file>